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DE" w:rsidRPr="00486CDE" w:rsidRDefault="00486CDE" w:rsidP="00486CDE">
      <w:pPr>
        <w:widowControl/>
        <w:jc w:val="left"/>
        <w:rPr>
          <w:rFonts w:ascii="汉仪仿宋简" w:eastAsia="汉仪仿宋简" w:hAnsi="Times New Roman" w:cs="Times New Roman"/>
          <w:szCs w:val="24"/>
        </w:rPr>
      </w:pPr>
      <w:r w:rsidRPr="00486CDE">
        <w:rPr>
          <w:rFonts w:ascii="宋体" w:eastAsia="宋体" w:hAnsi="宋体" w:cs="宋体" w:hint="eastAsia"/>
          <w:bCs/>
          <w:sz w:val="28"/>
          <w:szCs w:val="28"/>
        </w:rPr>
        <w:t>附件</w:t>
      </w:r>
      <w:r>
        <w:rPr>
          <w:rFonts w:ascii="宋体" w:eastAsia="宋体" w:hAnsi="宋体" w:cs="宋体"/>
          <w:bCs/>
          <w:sz w:val="28"/>
          <w:szCs w:val="28"/>
        </w:rPr>
        <w:t>1          2017</w:t>
      </w:r>
      <w:r>
        <w:rPr>
          <w:rFonts w:ascii="宋体" w:eastAsia="宋体" w:hAnsi="宋体" w:cs="宋体" w:hint="eastAsia"/>
          <w:bCs/>
          <w:sz w:val="28"/>
          <w:szCs w:val="28"/>
        </w:rPr>
        <w:t>年</w:t>
      </w:r>
      <w:r>
        <w:rPr>
          <w:rFonts w:ascii="宋体" w:eastAsia="宋体" w:hAnsi="宋体" w:cs="宋体"/>
          <w:bCs/>
          <w:sz w:val="28"/>
          <w:szCs w:val="28"/>
        </w:rPr>
        <w:t>上半年网络</w:t>
      </w:r>
      <w:r w:rsidRPr="00486CDE">
        <w:rPr>
          <w:rFonts w:ascii="宋体" w:eastAsia="宋体" w:hAnsi="宋体" w:cs="宋体" w:hint="eastAsia"/>
          <w:bCs/>
          <w:sz w:val="28"/>
          <w:szCs w:val="28"/>
        </w:rPr>
        <w:t>同步培训课程表</w:t>
      </w:r>
    </w:p>
    <w:tbl>
      <w:tblPr>
        <w:tblW w:w="51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205"/>
        <w:gridCol w:w="1398"/>
        <w:gridCol w:w="1906"/>
        <w:gridCol w:w="1253"/>
        <w:gridCol w:w="1112"/>
      </w:tblGrid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培训课程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培训时间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主讲教师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参训方式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bCs/>
                <w:color w:val="000000"/>
                <w:kern w:val="0"/>
                <w:szCs w:val="24"/>
              </w:rPr>
              <w:t>主会场</w:t>
            </w:r>
          </w:p>
        </w:tc>
      </w:tr>
      <w:tr w:rsidR="00486CDE" w:rsidRPr="00486CDE" w:rsidTr="008511AF">
        <w:trPr>
          <w:cantSplit/>
          <w:trHeight w:val="1723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高校教师职业成长与师德修养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3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24-25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甘德安（江汉大学），张伟良（河北地质大学），姚小玲（北京航空航天大学），刘平青（北京理工大学）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Times New Roman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2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社会科学研究中的量化研究方法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4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7-8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刘红云（北京师范大学）等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Times New Roman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3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高校教学秘书的职业能力发展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4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14-15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单凤儒（渤海大学），张树永（山东大学），刘平青（北京理工大学），岳海翔（西安交通大学）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郑州科技学院</w:t>
            </w:r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4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教学名师从教经验谈：教育改革与教师教学（理）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/>
                <w:szCs w:val="24"/>
              </w:rPr>
              <w:t>4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szCs w:val="24"/>
              </w:rPr>
              <w:t>21-22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文继舫（中南大学），王万良（浙江工业大学），刘三阳（西安电子科技大学），李俊峰（清华大学）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Times New Roman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5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教学名师从教经验谈：教育改革与教师教学（文）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szCs w:val="24"/>
              </w:rPr>
              <w:t>4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szCs w:val="24"/>
              </w:rPr>
              <w:t>21-22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szCs w:val="24"/>
              </w:rPr>
              <w:t>阎步克</w:t>
            </w:r>
            <w:proofErr w:type="gramEnd"/>
            <w:r w:rsidRPr="00486CDE">
              <w:rPr>
                <w:rFonts w:ascii="宋体" w:eastAsia="宋体" w:hAnsi="宋体" w:cs="宋体" w:hint="eastAsia"/>
                <w:szCs w:val="24"/>
              </w:rPr>
              <w:t>（北京大学），张征（中国人民大学），蒋述卓（暨南大学），</w:t>
            </w:r>
            <w:r w:rsidRPr="00486CDE">
              <w:rPr>
                <w:rFonts w:ascii="宋体" w:eastAsia="宋体" w:hAnsi="宋体" w:cs="宋体"/>
                <w:szCs w:val="24"/>
              </w:rPr>
              <w:t xml:space="preserve">  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董志翘（南京师范大学）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Times New Roman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1597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6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工程教育专业认证与专业建设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5-6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孙建荣（澳门科技大学），陈道蓄（南京大学）等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河南工业大学</w:t>
            </w:r>
          </w:p>
        </w:tc>
      </w:tr>
      <w:tr w:rsidR="00486CDE" w:rsidRPr="00486CDE" w:rsidTr="008511AF">
        <w:trPr>
          <w:cantSplit/>
          <w:trHeight w:val="1723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7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VR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技术在教育教学中的创新应用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5-6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周明全（教育部虚拟现实工程研究中心），</w:t>
            </w: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文钧雷</w:t>
            </w:r>
            <w:proofErr w:type="gramEnd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（清华大学）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江苏</w:t>
            </w:r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lastRenderedPageBreak/>
              <w:t>8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以学生为中心的在线课程设计及教学应用：新成果、新趋势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12-13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汪琼（北京大学），潘迎春（武汉大学），邢以群、翁恺（浙江大学）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浙江</w:t>
            </w:r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9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  <w:shd w:val="pct15" w:color="auto" w:fill="FFFFFF"/>
              </w:rPr>
            </w:pPr>
            <w:r w:rsidRPr="00486CDE">
              <w:rPr>
                <w:rFonts w:ascii="Times New Roman" w:eastAsia="宋体" w:hAnsi="Times New Roman" w:cs="宋体" w:hint="eastAsia"/>
                <w:szCs w:val="24"/>
                <w:lang w:val="zh-TW" w:eastAsia="zh-TW"/>
              </w:rPr>
              <w:t>高等教育评估发展新趋势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12-13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86CDE">
              <w:rPr>
                <w:rFonts w:ascii="Times New Roman" w:eastAsia="宋体" w:hAnsi="Times New Roman" w:cs="宋体" w:hint="eastAsia"/>
                <w:szCs w:val="24"/>
                <w:lang w:val="zh-TW" w:eastAsia="zh-TW"/>
              </w:rPr>
              <w:t>刘振天</w:t>
            </w:r>
            <w:r w:rsidRPr="00486CDE">
              <w:rPr>
                <w:rFonts w:ascii="Times New Roman" w:eastAsia="宋体" w:hAnsi="Times New Roman" w:cs="宋体" w:hint="eastAsia"/>
                <w:szCs w:val="24"/>
                <w:lang w:val="zh-TW"/>
              </w:rPr>
              <w:t>（</w:t>
            </w:r>
            <w:r w:rsidRPr="00486CDE">
              <w:rPr>
                <w:rFonts w:ascii="Times New Roman" w:eastAsia="宋体" w:hAnsi="Times New Roman" w:cs="宋体" w:hint="eastAsia"/>
                <w:szCs w:val="24"/>
                <w:lang w:val="zh-TW" w:eastAsia="zh-TW"/>
              </w:rPr>
              <w:t>教育部高等教育教学评估中心</w:t>
            </w:r>
            <w:r w:rsidRPr="00486CDE">
              <w:rPr>
                <w:rFonts w:ascii="Times New Roman" w:eastAsia="宋体" w:hAnsi="Times New Roman" w:cs="宋体" w:hint="eastAsia"/>
                <w:szCs w:val="24"/>
                <w:lang w:val="zh-TW"/>
              </w:rPr>
              <w:t>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:shd w:val="pct15" w:color="auto" w:fill="FFFFFF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10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教研室主任岗位能力提升与发展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szCs w:val="24"/>
              </w:rPr>
              <w:t>19-20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张伟良（河北地质大学），张树永（山东大学），刘平青（北京理工大学）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石家庄</w:t>
            </w:r>
          </w:p>
        </w:tc>
      </w:tr>
      <w:tr w:rsidR="00486CDE" w:rsidRPr="00486CDE" w:rsidTr="008511AF">
        <w:trPr>
          <w:cantSplit/>
          <w:trHeight w:val="1723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11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智慧课堂教学模式与实践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19-20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何聚厚</w:t>
            </w:r>
            <w:proofErr w:type="gramEnd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（陕西师范大学）等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12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工匠精神视野下的应用型院校实训室建设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19-20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  <w:shd w:val="clear" w:color="auto" w:fill="FFFFFF"/>
              </w:rPr>
              <w:t>刘永福、梁裕（广西职业技术学院）等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广西职业技术学院</w:t>
            </w:r>
          </w:p>
        </w:tc>
      </w:tr>
      <w:tr w:rsidR="00486CDE" w:rsidRPr="00486CDE" w:rsidTr="008511AF">
        <w:trPr>
          <w:cantSplit/>
          <w:trHeight w:val="645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13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遇见更好的课堂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——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微课、</w:t>
            </w: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慕课设计</w:t>
            </w:r>
            <w:proofErr w:type="gramEnd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制作</w:t>
            </w: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实训工作坊</w:t>
            </w:r>
            <w:proofErr w:type="gramEnd"/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 xml:space="preserve">19-21 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汪晓东（华南师范大学），孙方（淮南师范学院）等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1307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14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未来课堂：混合式教学课堂的设计与实现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 xml:space="preserve">  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5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26-27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余建波（上海交通大学）等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江苏</w:t>
            </w:r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15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高校教师书面表达能力训练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/>
                <w:szCs w:val="24"/>
              </w:rPr>
              <w:t>6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szCs w:val="24"/>
              </w:rPr>
              <w:t>2-4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尹相如（昆明学院），张学鹏（唐山师范学院）等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 xml:space="preserve">+ 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16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新进教师教学技能提升工作坊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2-3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韩映雄（华东师范大学）等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浙江</w:t>
            </w:r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17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一带一路与国际教育合作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5-6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邬大光（厦门大学），赵忠秀（对外经贸大学），刘日红（商务部政策研究室）等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lastRenderedPageBreak/>
              <w:t>18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高校英语课堂师生互动策略与应用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9-10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宋毅、马丽媛（北京外国语大学）等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19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大学课堂教学的艺术与魅力</w:t>
            </w:r>
            <w:r w:rsidRPr="00486CDE">
              <w:rPr>
                <w:rFonts w:ascii="宋体" w:eastAsia="宋体" w:hAnsi="宋体" w:cs="宋体"/>
                <w:szCs w:val="24"/>
              </w:rPr>
              <w:t>——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如何打造精彩课堂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/>
                <w:szCs w:val="24"/>
              </w:rPr>
              <w:t>6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szCs w:val="24"/>
              </w:rPr>
              <w:t>9-10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周游（哈尔滨商业大学），陈庆章（浙江工业大学）等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江苏</w:t>
            </w:r>
          </w:p>
        </w:tc>
      </w:tr>
      <w:tr w:rsidR="00486CDE" w:rsidRPr="00486CDE" w:rsidTr="008511AF">
        <w:trPr>
          <w:cantSplit/>
          <w:trHeight w:val="998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20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思想政治理论课教学方法创新与实践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16-17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王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炳林（教育部社科中心），杨慧民（大连理工大学），张润枝（北京师范大学），冯秀军（中央财经大学）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直播，学员到分中心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分会场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21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SPOC</w:t>
            </w:r>
            <w:r w:rsidRPr="00486CDE">
              <w:rPr>
                <w:rFonts w:ascii="Times New Roman" w:eastAsia="宋体" w:hAnsi="Times New Roman" w:cs="宋体" w:hint="eastAsia"/>
                <w:kern w:val="0"/>
                <w:szCs w:val="24"/>
                <w:lang w:val="zh-TW" w:eastAsia="zh-TW"/>
              </w:rPr>
              <w:t>在线课程建设与</w:t>
            </w:r>
            <w:r w:rsidRPr="00486CDE">
              <w:rPr>
                <w:rFonts w:ascii="Times New Roman" w:eastAsia="宋体" w:hAnsi="Times New Roman" w:cs="宋体" w:hint="eastAsia"/>
                <w:kern w:val="0"/>
                <w:szCs w:val="24"/>
                <w:lang w:val="zh-TW"/>
              </w:rPr>
              <w:t>实践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  <w:lang w:val="zh-TW" w:eastAsia="zh-TW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16-17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  <w:lang w:val="zh-TW" w:eastAsia="zh-TW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486CDE">
              <w:rPr>
                <w:rFonts w:ascii="Times New Roman" w:eastAsia="宋体" w:hAnsi="Times New Roman" w:cs="宋体" w:hint="eastAsia"/>
                <w:kern w:val="0"/>
                <w:szCs w:val="24"/>
                <w:lang w:val="zh-TW" w:eastAsia="zh-TW"/>
              </w:rPr>
              <w:t>焦建利、胡小勇（华南师范大学）等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86CDE">
              <w:rPr>
                <w:rFonts w:ascii="Times New Roman" w:eastAsia="宋体" w:hAnsi="Times New Roman" w:cs="宋体" w:hint="eastAsia"/>
                <w:kern w:val="0"/>
                <w:szCs w:val="24"/>
                <w:lang w:val="zh-TW" w:eastAsia="zh-TW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22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/>
                <w:szCs w:val="24"/>
              </w:rPr>
              <w:t>SPSS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软件的应用实训班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7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15-16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刘红云（北京师范大学）等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网培中心</w:t>
            </w:r>
            <w:proofErr w:type="gramEnd"/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23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影视艺术专业教师教学培训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7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16-18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张会军、穆德远、陈</w:t>
            </w: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浥</w:t>
            </w:r>
            <w:proofErr w:type="gramEnd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（北京电影学院）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北京电影学院</w:t>
            </w:r>
          </w:p>
        </w:tc>
      </w:tr>
      <w:tr w:rsidR="00486CDE" w:rsidRPr="00486CDE" w:rsidTr="008511AF">
        <w:trPr>
          <w:cantSplit/>
          <w:trHeight w:val="1723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24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高校教师科研能力提升与项目申报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/>
                <w:kern w:val="0"/>
                <w:szCs w:val="24"/>
              </w:rPr>
              <w:t>7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kern w:val="0"/>
                <w:szCs w:val="24"/>
              </w:rPr>
              <w:t>19-20</w:t>
            </w: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rPr>
                <w:rFonts w:ascii="宋体" w:eastAsia="宋体" w:hAnsi="Times New Roman" w:cs="宋体"/>
                <w:kern w:val="0"/>
                <w:szCs w:val="24"/>
              </w:rPr>
            </w:pPr>
            <w:proofErr w:type="gramStart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雷源忠</w:t>
            </w:r>
            <w:proofErr w:type="gramEnd"/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（原国家自然科学基金委员会），孙立涛（东南大学），杨润勇（中国教育科学研究院）等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西南交通大学</w:t>
            </w:r>
          </w:p>
        </w:tc>
      </w:tr>
      <w:tr w:rsidR="00486CDE" w:rsidRPr="00486CDE" w:rsidTr="008511AF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25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高校混合式教学模式改革理论与实践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/>
                <w:szCs w:val="24"/>
              </w:rPr>
              <w:t>7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月</w:t>
            </w:r>
            <w:r w:rsidRPr="00486CDE">
              <w:rPr>
                <w:rFonts w:ascii="宋体" w:eastAsia="宋体" w:hAnsi="宋体" w:cs="宋体"/>
                <w:szCs w:val="24"/>
              </w:rPr>
              <w:t>22-23</w:t>
            </w:r>
            <w:r w:rsidRPr="00486CDE">
              <w:rPr>
                <w:rFonts w:ascii="宋体" w:eastAsia="宋体" w:hAnsi="宋体" w:cs="宋体" w:hint="eastAsia"/>
                <w:szCs w:val="24"/>
              </w:rPr>
              <w:t>日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任军、于洪涛（内蒙古民族大学）等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内蒙古民族大学</w:t>
            </w:r>
          </w:p>
        </w:tc>
      </w:tr>
      <w:tr w:rsidR="00486CDE" w:rsidRPr="00486CDE" w:rsidTr="008511AF">
        <w:trPr>
          <w:cantSplit/>
          <w:trHeight w:val="1115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6D75A0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新进教师教学核心素养研习营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center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暑期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jc w:val="left"/>
              <w:rPr>
                <w:rFonts w:ascii="宋体" w:eastAsia="宋体" w:hAnsi="Times New Roman" w:cs="宋体"/>
                <w:szCs w:val="24"/>
              </w:rPr>
            </w:pPr>
            <w:r w:rsidRPr="00486CDE">
              <w:rPr>
                <w:rFonts w:ascii="宋体" w:eastAsia="宋体" w:hAnsi="宋体" w:cs="宋体" w:hint="eastAsia"/>
                <w:szCs w:val="24"/>
              </w:rPr>
              <w:t>韩映雄（华东师范大学）等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left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面授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CDE" w:rsidRPr="00486CDE" w:rsidRDefault="00486CDE" w:rsidP="00486CDE">
            <w:pPr>
              <w:widowControl/>
              <w:spacing w:line="400" w:lineRule="exact"/>
              <w:jc w:val="center"/>
              <w:rPr>
                <w:rFonts w:ascii="宋体" w:eastAsia="宋体" w:hAnsi="Times New Roman" w:cs="宋体"/>
                <w:kern w:val="0"/>
                <w:szCs w:val="24"/>
              </w:rPr>
            </w:pPr>
            <w:r w:rsidRPr="00486CDE">
              <w:rPr>
                <w:rFonts w:ascii="宋体" w:eastAsia="宋体" w:hAnsi="宋体" w:cs="宋体" w:hint="eastAsia"/>
                <w:kern w:val="0"/>
                <w:szCs w:val="24"/>
              </w:rPr>
              <w:t>江苏</w:t>
            </w:r>
          </w:p>
        </w:tc>
      </w:tr>
    </w:tbl>
    <w:p w:rsidR="00486CDE" w:rsidRPr="00486CDE" w:rsidRDefault="00486CDE" w:rsidP="00486CDE">
      <w:pPr>
        <w:rPr>
          <w:rFonts w:ascii="幼圆" w:eastAsia="幼圆" w:hAnsi="楷体" w:cs="Times New Roman"/>
          <w:szCs w:val="24"/>
        </w:rPr>
      </w:pPr>
    </w:p>
    <w:p w:rsidR="00865F67" w:rsidRDefault="00865F67" w:rsidP="00486CDE"/>
    <w:sectPr w:rsidR="0086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仿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ED"/>
    <w:rsid w:val="002B4AED"/>
    <w:rsid w:val="00486CDE"/>
    <w:rsid w:val="006D75A0"/>
    <w:rsid w:val="008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5F1AF-9064-457E-B754-DB6B979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2017-03-07T02:40:00Z</dcterms:created>
  <dcterms:modified xsi:type="dcterms:W3CDTF">2017-03-07T02:45:00Z</dcterms:modified>
</cp:coreProperties>
</file>