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44" w:rsidRDefault="003E7444" w:rsidP="001F4D9A">
      <w:pPr>
        <w:jc w:val="center"/>
        <w:rPr>
          <w:rFonts w:ascii="仿宋" w:eastAsia="仿宋" w:hAnsi="仿宋"/>
          <w:b/>
          <w:sz w:val="28"/>
          <w:szCs w:val="28"/>
        </w:rPr>
      </w:pPr>
      <w:r w:rsidRPr="001F4D9A">
        <w:rPr>
          <w:rFonts w:ascii="仿宋" w:eastAsia="仿宋" w:hAnsi="仿宋" w:hint="eastAsia"/>
          <w:b/>
          <w:sz w:val="28"/>
          <w:szCs w:val="28"/>
        </w:rPr>
        <w:t>吉林大学关于推荐优秀应届本科毕业生免试攻读硕士学位研究生</w:t>
      </w:r>
    </w:p>
    <w:p w:rsidR="003E7444" w:rsidRPr="001F4D9A" w:rsidRDefault="003E7444" w:rsidP="001F4D9A">
      <w:pPr>
        <w:jc w:val="center"/>
        <w:rPr>
          <w:rFonts w:ascii="仿宋" w:eastAsia="仿宋" w:hAnsi="仿宋"/>
          <w:b/>
          <w:sz w:val="28"/>
          <w:szCs w:val="28"/>
        </w:rPr>
      </w:pPr>
      <w:r>
        <w:rPr>
          <w:rFonts w:ascii="仿宋" w:eastAsia="仿宋" w:hAnsi="仿宋" w:hint="eastAsia"/>
          <w:b/>
          <w:sz w:val="28"/>
          <w:szCs w:val="28"/>
        </w:rPr>
        <w:t>管理</w:t>
      </w:r>
      <w:r w:rsidRPr="001F4D9A">
        <w:rPr>
          <w:rFonts w:ascii="仿宋" w:eastAsia="仿宋" w:hAnsi="仿宋" w:hint="eastAsia"/>
          <w:b/>
          <w:sz w:val="28"/>
          <w:szCs w:val="28"/>
        </w:rPr>
        <w:t>实施办法</w:t>
      </w:r>
    </w:p>
    <w:p w:rsidR="003E7444" w:rsidRPr="001F4D9A" w:rsidRDefault="003E7444" w:rsidP="001F4D9A">
      <w:pPr>
        <w:rPr>
          <w:rFonts w:ascii="仿宋" w:eastAsia="仿宋" w:hAnsi="仿宋"/>
          <w:sz w:val="28"/>
          <w:szCs w:val="28"/>
        </w:rPr>
      </w:pP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为进一步做好吉林大学推免生工作，根据《全国普通高等学校推荐优秀应届本科毕业生免试攻读硕士学位研究生工作管理办法（试行）》等规定，结合我校实际情况，制订本实施办法。</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一、推荐原则</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推免生工作应坚持公开、公正、公平的原则。注重学生德、智、体全面衡量、择优推荐选拔。选拔录取工作中，既要重视考核学生的政治思想和道德品质，又要重视考察业务水平；其中，对业务标准的考核，要以学生平时学习和科研能力为基础，强化对学生科研创新潜质和专业能力倾向考核，避免简单地按分数排队。</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二、组织领导</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学校成立推免生遴选工作领导小组，由主管校领导任组长，成员由监察处、学生工作部、研究生院、教务处、团委、招生办公室等相关职能部门负责人组成，负责学校推免生选拔推荐工作。教务处和招生办公室分别在选拔推荐和接收录取阶段负责日常管理工作。</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各学院成立推免生工作领导小组和推免生工作监督小组。推免生工作领导小组由院长任组长，学院教学委员会主任委员、主管本科教学工作副院长为副组长，成员由主管本科学生工作副书记、主管研究生工作副院长和副书记、学院教学委员会成员、教师代表等</w:t>
      </w:r>
      <w:r w:rsidRPr="001F4D9A">
        <w:rPr>
          <w:rFonts w:ascii="仿宋" w:eastAsia="仿宋" w:hAnsi="仿宋"/>
          <w:sz w:val="28"/>
          <w:szCs w:val="28"/>
        </w:rPr>
        <w:t>7</w:t>
      </w:r>
      <w:r w:rsidRPr="001F4D9A">
        <w:rPr>
          <w:rFonts w:ascii="仿宋" w:eastAsia="仿宋" w:hAnsi="仿宋" w:hint="eastAsia"/>
          <w:sz w:val="28"/>
          <w:szCs w:val="28"/>
        </w:rPr>
        <w:t>～</w:t>
      </w:r>
      <w:r w:rsidRPr="001F4D9A">
        <w:rPr>
          <w:rFonts w:ascii="仿宋" w:eastAsia="仿宋" w:hAnsi="仿宋"/>
          <w:sz w:val="28"/>
          <w:szCs w:val="28"/>
        </w:rPr>
        <w:t>9</w:t>
      </w:r>
      <w:r w:rsidRPr="001F4D9A">
        <w:rPr>
          <w:rFonts w:ascii="仿宋" w:eastAsia="仿宋" w:hAnsi="仿宋" w:hint="eastAsia"/>
          <w:sz w:val="28"/>
          <w:szCs w:val="28"/>
        </w:rPr>
        <w:t>人</w:t>
      </w:r>
      <w:r>
        <w:rPr>
          <w:rFonts w:ascii="仿宋" w:eastAsia="仿宋" w:hAnsi="仿宋" w:hint="eastAsia"/>
          <w:sz w:val="28"/>
          <w:szCs w:val="28"/>
        </w:rPr>
        <w:t>的单数</w:t>
      </w:r>
      <w:r w:rsidRPr="001F4D9A">
        <w:rPr>
          <w:rFonts w:ascii="仿宋" w:eastAsia="仿宋" w:hAnsi="仿宋" w:hint="eastAsia"/>
          <w:sz w:val="28"/>
          <w:szCs w:val="28"/>
        </w:rPr>
        <w:t>组成，负责本学院的推免生工作。推免生工作监督小组由学院党委书记任组长，成员包括基层纪委委员、教师和学生代表，共</w:t>
      </w:r>
      <w:r w:rsidRPr="001F4D9A">
        <w:rPr>
          <w:rFonts w:ascii="仿宋" w:eastAsia="仿宋" w:hAnsi="仿宋"/>
          <w:sz w:val="28"/>
          <w:szCs w:val="28"/>
        </w:rPr>
        <w:t>5</w:t>
      </w:r>
      <w:r w:rsidRPr="001F4D9A">
        <w:rPr>
          <w:rFonts w:ascii="仿宋" w:eastAsia="仿宋" w:hAnsi="仿宋" w:hint="eastAsia"/>
          <w:sz w:val="28"/>
          <w:szCs w:val="28"/>
        </w:rPr>
        <w:t>～</w:t>
      </w:r>
      <w:r w:rsidRPr="001F4D9A">
        <w:rPr>
          <w:rFonts w:ascii="仿宋" w:eastAsia="仿宋" w:hAnsi="仿宋"/>
          <w:sz w:val="28"/>
          <w:szCs w:val="28"/>
        </w:rPr>
        <w:t>7</w:t>
      </w:r>
      <w:r w:rsidRPr="001F4D9A">
        <w:rPr>
          <w:rFonts w:ascii="仿宋" w:eastAsia="仿宋" w:hAnsi="仿宋" w:hint="eastAsia"/>
          <w:sz w:val="28"/>
          <w:szCs w:val="28"/>
        </w:rPr>
        <w:t>人</w:t>
      </w:r>
      <w:r>
        <w:rPr>
          <w:rFonts w:ascii="仿宋" w:eastAsia="仿宋" w:hAnsi="仿宋" w:hint="eastAsia"/>
          <w:sz w:val="28"/>
          <w:szCs w:val="28"/>
        </w:rPr>
        <w:t>的单数</w:t>
      </w:r>
      <w:r w:rsidRPr="001F4D9A">
        <w:rPr>
          <w:rFonts w:ascii="仿宋" w:eastAsia="仿宋" w:hAnsi="仿宋" w:hint="eastAsia"/>
          <w:sz w:val="28"/>
          <w:szCs w:val="28"/>
        </w:rPr>
        <w:t>组成，负责对本学院推免生工作过程和程序进行监督，受理学院推免工作的异议。以上领导小组及监督小组须落实集体议事和集体决策制度。推免生工作领导小组组织专家组进行学院推免生推荐与接收面试工作，并对其进行监督，专家组由</w:t>
      </w:r>
      <w:r w:rsidRPr="001F4D9A">
        <w:rPr>
          <w:rFonts w:ascii="仿宋" w:eastAsia="仿宋" w:hAnsi="仿宋"/>
          <w:sz w:val="28"/>
          <w:szCs w:val="28"/>
        </w:rPr>
        <w:t>5</w:t>
      </w:r>
      <w:r w:rsidRPr="001F4D9A">
        <w:rPr>
          <w:rFonts w:ascii="仿宋" w:eastAsia="仿宋" w:hAnsi="仿宋" w:hint="eastAsia"/>
          <w:sz w:val="28"/>
          <w:szCs w:val="28"/>
        </w:rPr>
        <w:t>～</w:t>
      </w:r>
      <w:r w:rsidRPr="001F4D9A">
        <w:rPr>
          <w:rFonts w:ascii="仿宋" w:eastAsia="仿宋" w:hAnsi="仿宋"/>
          <w:sz w:val="28"/>
          <w:szCs w:val="28"/>
        </w:rPr>
        <w:t>7</w:t>
      </w:r>
      <w:r w:rsidRPr="001F4D9A">
        <w:rPr>
          <w:rFonts w:ascii="仿宋" w:eastAsia="仿宋" w:hAnsi="仿宋" w:hint="eastAsia"/>
          <w:sz w:val="28"/>
          <w:szCs w:val="28"/>
        </w:rPr>
        <w:t>人</w:t>
      </w:r>
      <w:r>
        <w:rPr>
          <w:rFonts w:ascii="仿宋" w:eastAsia="仿宋" w:hAnsi="仿宋" w:hint="eastAsia"/>
          <w:sz w:val="28"/>
          <w:szCs w:val="28"/>
        </w:rPr>
        <w:t>的单数</w:t>
      </w:r>
      <w:r w:rsidRPr="001F4D9A">
        <w:rPr>
          <w:rFonts w:ascii="仿宋" w:eastAsia="仿宋" w:hAnsi="仿宋" w:hint="eastAsia"/>
          <w:sz w:val="28"/>
          <w:szCs w:val="28"/>
        </w:rPr>
        <w:t>组成。</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三、推荐形式</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学校坚持以常规推荐为主，其他推荐形式为补充的、多渠道选拔的推荐形式。</w:t>
      </w:r>
    </w:p>
    <w:p w:rsidR="003E7444" w:rsidRPr="001F4D9A" w:rsidRDefault="003E7444" w:rsidP="001D6BC0">
      <w:pPr>
        <w:ind w:firstLineChars="200" w:firstLine="31680"/>
        <w:rPr>
          <w:rFonts w:ascii="仿宋" w:eastAsia="仿宋" w:hAnsi="仿宋"/>
          <w:sz w:val="28"/>
          <w:szCs w:val="28"/>
        </w:rPr>
      </w:pPr>
      <w:r>
        <w:rPr>
          <w:rFonts w:ascii="仿宋" w:eastAsia="仿宋" w:hAnsi="仿宋" w:hint="eastAsia"/>
          <w:sz w:val="28"/>
          <w:szCs w:val="28"/>
        </w:rPr>
        <w:t>（一）</w:t>
      </w:r>
      <w:r w:rsidRPr="001F4D9A">
        <w:rPr>
          <w:rFonts w:ascii="仿宋" w:eastAsia="仿宋" w:hAnsi="仿宋" w:hint="eastAsia"/>
          <w:sz w:val="28"/>
          <w:szCs w:val="28"/>
        </w:rPr>
        <w:t>常规推荐是指按照本办法中相关条款规定的遴选条件和工作程序，从本校优秀应届本科毕业生中择优选拔推免生的工作形式，是学校推免生工作的主要形式。</w:t>
      </w:r>
    </w:p>
    <w:p w:rsidR="003E7444" w:rsidRPr="001F4D9A" w:rsidRDefault="003E7444" w:rsidP="001D6BC0">
      <w:pPr>
        <w:ind w:firstLineChars="200" w:firstLine="31680"/>
        <w:rPr>
          <w:rFonts w:ascii="仿宋" w:eastAsia="仿宋" w:hAnsi="仿宋"/>
          <w:sz w:val="28"/>
          <w:szCs w:val="28"/>
        </w:rPr>
      </w:pPr>
      <w:r>
        <w:rPr>
          <w:rFonts w:ascii="仿宋" w:eastAsia="仿宋" w:hAnsi="仿宋" w:hint="eastAsia"/>
          <w:sz w:val="28"/>
          <w:szCs w:val="28"/>
        </w:rPr>
        <w:t>（二）</w:t>
      </w:r>
      <w:r w:rsidRPr="001F4D9A">
        <w:rPr>
          <w:rFonts w:ascii="仿宋" w:eastAsia="仿宋" w:hAnsi="仿宋" w:hint="eastAsia"/>
          <w:sz w:val="28"/>
          <w:szCs w:val="28"/>
        </w:rPr>
        <w:t>“人才培养模式改革”推免生特别推荐，是学校为了健全和完善人才培养体系，形成有利于拔尖创新人才成长的个性化培养机制，提高人才培养质量，择优推荐本科生免试进入硕士阶段学习、硕士阶段考核合格进入博士阶段学习的推荐形式。具体的遴选条件及工作办法由研究生院、教务处制定发布。</w:t>
      </w:r>
    </w:p>
    <w:p w:rsidR="003E7444" w:rsidRPr="001F4D9A" w:rsidRDefault="003E7444" w:rsidP="001D6BC0">
      <w:pPr>
        <w:ind w:firstLineChars="200" w:firstLine="31680"/>
        <w:rPr>
          <w:rFonts w:ascii="仿宋" w:eastAsia="仿宋" w:hAnsi="仿宋"/>
          <w:sz w:val="28"/>
          <w:szCs w:val="28"/>
        </w:rPr>
      </w:pPr>
      <w:r>
        <w:rPr>
          <w:rFonts w:ascii="仿宋" w:eastAsia="仿宋" w:hAnsi="仿宋" w:hint="eastAsia"/>
          <w:sz w:val="28"/>
          <w:szCs w:val="28"/>
        </w:rPr>
        <w:t>（三）</w:t>
      </w:r>
      <w:r w:rsidRPr="001F4D9A">
        <w:rPr>
          <w:rFonts w:ascii="仿宋" w:eastAsia="仿宋" w:hAnsi="仿宋" w:hint="eastAsia"/>
          <w:sz w:val="28"/>
          <w:szCs w:val="28"/>
        </w:rPr>
        <w:t>“创新人才”推免生特别推荐（以下简称“创新推荐”），是学校为了培养学生的创新素质，选拔有发明、专利、高水平作品、在学术期刊上公开发表学术论文以及某一方面确有突出专长的高素质创新型人才的推荐形式。创新推荐的遴选条件和工作办法由学校另行制定。</w:t>
      </w:r>
    </w:p>
    <w:p w:rsidR="003E7444" w:rsidRPr="001F4D9A" w:rsidRDefault="003E7444" w:rsidP="001D6BC0">
      <w:pPr>
        <w:ind w:firstLineChars="200" w:firstLine="31680"/>
        <w:rPr>
          <w:rFonts w:ascii="仿宋" w:eastAsia="仿宋" w:hAnsi="仿宋"/>
          <w:sz w:val="28"/>
          <w:szCs w:val="28"/>
        </w:rPr>
      </w:pPr>
      <w:r>
        <w:rPr>
          <w:rFonts w:ascii="仿宋" w:eastAsia="仿宋" w:hAnsi="仿宋" w:hint="eastAsia"/>
          <w:sz w:val="28"/>
          <w:szCs w:val="28"/>
        </w:rPr>
        <w:t>（四）</w:t>
      </w:r>
      <w:r w:rsidRPr="001F4D9A">
        <w:rPr>
          <w:rFonts w:ascii="仿宋" w:eastAsia="仿宋" w:hAnsi="仿宋" w:hint="eastAsia"/>
          <w:sz w:val="28"/>
          <w:szCs w:val="28"/>
        </w:rPr>
        <w:t>“中国青年志愿者研究生支教团”推免生特别推荐（以下简称“支教推荐”），是指学校按照团中央、教育部等上级部门文件精神，从本校优秀应届本科毕业生中选拔组建研究生支教团，择优推荐免试攻读硕士研究生。此项工作由校团委按照上级文件精神，参照本办法自行组织实施，其推荐名额由团中央另行下达。</w:t>
      </w:r>
    </w:p>
    <w:p w:rsidR="003E7444" w:rsidRPr="001F4D9A" w:rsidRDefault="003E7444" w:rsidP="001D6BC0">
      <w:pPr>
        <w:ind w:firstLineChars="200" w:firstLine="31680"/>
        <w:rPr>
          <w:rFonts w:ascii="仿宋" w:eastAsia="仿宋" w:hAnsi="仿宋"/>
          <w:sz w:val="28"/>
          <w:szCs w:val="28"/>
        </w:rPr>
      </w:pPr>
      <w:r>
        <w:rPr>
          <w:rFonts w:ascii="仿宋" w:eastAsia="仿宋" w:hAnsi="仿宋" w:hint="eastAsia"/>
          <w:sz w:val="28"/>
          <w:szCs w:val="28"/>
        </w:rPr>
        <w:t>（五）</w:t>
      </w:r>
      <w:r w:rsidRPr="001F4D9A">
        <w:rPr>
          <w:rFonts w:ascii="仿宋" w:eastAsia="仿宋" w:hAnsi="仿宋" w:hint="eastAsia"/>
          <w:sz w:val="28"/>
          <w:szCs w:val="28"/>
        </w:rPr>
        <w:t>直属师范大学接收外校推免生名额补偿政策、国防科工招生单位接收外校推免生名额补偿政策（以下简称“补偿政策”）等是由教育部下达的专项推免项目，其推荐名额由教育部直接下达，并直接指定推荐、接收学校。</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四、推荐名额</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学校根据教育部批准下达我校当年推免生的推荐总指标，综合考虑各学院应届本科毕业生学生人数、应届生中拔尖计划、卓越计划及校内改革试验班人数、符合学校“人才培养模式改革”推免生人数，兼顾考虑相关专业学科建设、学生培养、学生就业作为推免生指标分配的依据。</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五、推荐条件</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推免生须符合推免遴选基本条件且达到推免生成绩排名要求。</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w:t>
      </w:r>
      <w:r w:rsidRPr="001F4D9A">
        <w:rPr>
          <w:rFonts w:ascii="仿宋" w:eastAsia="仿宋" w:hAnsi="仿宋" w:hint="eastAsia"/>
          <w:sz w:val="28"/>
          <w:szCs w:val="28"/>
        </w:rPr>
        <w:t>一</w:t>
      </w:r>
      <w:r w:rsidRPr="001F4D9A">
        <w:rPr>
          <w:rFonts w:ascii="仿宋" w:eastAsia="仿宋" w:hAnsi="仿宋"/>
          <w:sz w:val="28"/>
          <w:szCs w:val="28"/>
        </w:rPr>
        <w:t>)</w:t>
      </w:r>
      <w:r w:rsidRPr="001F4D9A">
        <w:rPr>
          <w:rFonts w:ascii="仿宋" w:eastAsia="仿宋" w:hAnsi="仿宋" w:hint="eastAsia"/>
          <w:sz w:val="28"/>
          <w:szCs w:val="28"/>
        </w:rPr>
        <w:t>推免生遴选基本条件：</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1.</w:t>
      </w:r>
      <w:r w:rsidRPr="001F4D9A">
        <w:rPr>
          <w:rFonts w:ascii="仿宋" w:eastAsia="仿宋" w:hAnsi="仿宋" w:hint="eastAsia"/>
          <w:sz w:val="28"/>
          <w:szCs w:val="28"/>
        </w:rPr>
        <w:t>拥护中国共产党的领导，具有高尚的</w:t>
      </w:r>
      <w:bookmarkStart w:id="0" w:name="_GoBack"/>
      <w:bookmarkEnd w:id="0"/>
      <w:r w:rsidRPr="001F4D9A">
        <w:rPr>
          <w:rFonts w:ascii="仿宋" w:eastAsia="仿宋" w:hAnsi="仿宋" w:hint="eastAsia"/>
          <w:sz w:val="28"/>
          <w:szCs w:val="28"/>
        </w:rPr>
        <w:t>爱国主义情操和集体主义精神，社会主义信念坚定，社会责任感强，遵纪守法，积极向上，身心健康。</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2.</w:t>
      </w:r>
      <w:r w:rsidRPr="001F4D9A">
        <w:rPr>
          <w:rFonts w:ascii="仿宋" w:eastAsia="仿宋" w:hAnsi="仿宋" w:hint="eastAsia"/>
          <w:sz w:val="28"/>
          <w:szCs w:val="28"/>
        </w:rPr>
        <w:t>我校纳入国家普通本科招生计划录取的全日制应届本科毕业生（不含第二学士学位、委托培养的学生）。</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3.</w:t>
      </w:r>
      <w:r w:rsidRPr="001F4D9A">
        <w:rPr>
          <w:rFonts w:ascii="仿宋" w:eastAsia="仿宋" w:hAnsi="仿宋" w:hint="eastAsia"/>
          <w:sz w:val="28"/>
          <w:szCs w:val="28"/>
        </w:rPr>
        <w:t>勤奋学习，刻苦钻研，成绩优秀；学术研究兴趣浓厚，有较强的创新精神和创新意识，有一定的研究能力。</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4.</w:t>
      </w:r>
      <w:r w:rsidRPr="001F4D9A">
        <w:rPr>
          <w:rFonts w:ascii="仿宋" w:eastAsia="仿宋" w:hAnsi="仿宋" w:hint="eastAsia"/>
          <w:sz w:val="28"/>
          <w:szCs w:val="28"/>
        </w:rPr>
        <w:t>诚实守信，学风端正，无考试违纪、作弊和剽窃他人学术成果记录</w:t>
      </w:r>
      <w:r>
        <w:rPr>
          <w:rFonts w:ascii="仿宋" w:eastAsia="仿宋" w:hAnsi="仿宋" w:hint="eastAsia"/>
          <w:sz w:val="28"/>
          <w:szCs w:val="28"/>
        </w:rPr>
        <w:t>（不含处分解除的情况）</w:t>
      </w:r>
      <w:r w:rsidRPr="001F4D9A">
        <w:rPr>
          <w:rFonts w:ascii="仿宋" w:eastAsia="仿宋" w:hAnsi="仿宋" w:hint="eastAsia"/>
          <w:sz w:val="28"/>
          <w:szCs w:val="28"/>
        </w:rPr>
        <w:t>。品行表现优良，无违法违纪记录。</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5.</w:t>
      </w:r>
      <w:r w:rsidRPr="001F4D9A">
        <w:rPr>
          <w:rFonts w:ascii="仿宋" w:eastAsia="仿宋" w:hAnsi="仿宋" w:hint="eastAsia"/>
          <w:sz w:val="28"/>
          <w:szCs w:val="28"/>
        </w:rPr>
        <w:t>完成并通过培养方案要求的前三学年（五年制为前四学年）开设的全部课程（含实践教学环节）考核，其所修全部必修课程和学院指定的限选课程平均学分绩点不低于</w:t>
      </w:r>
      <w:r w:rsidRPr="001F4D9A">
        <w:rPr>
          <w:rFonts w:ascii="仿宋" w:eastAsia="仿宋" w:hAnsi="仿宋"/>
          <w:sz w:val="28"/>
          <w:szCs w:val="28"/>
        </w:rPr>
        <w:t>2.3</w:t>
      </w:r>
      <w:r w:rsidRPr="001F4D9A">
        <w:rPr>
          <w:rFonts w:ascii="仿宋" w:eastAsia="仿宋" w:hAnsi="仿宋" w:hint="eastAsia"/>
          <w:sz w:val="28"/>
          <w:szCs w:val="28"/>
        </w:rPr>
        <w:t>。</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6.</w:t>
      </w:r>
      <w:r w:rsidRPr="001F4D9A">
        <w:rPr>
          <w:rFonts w:ascii="仿宋" w:eastAsia="仿宋" w:hAnsi="仿宋" w:hint="eastAsia"/>
          <w:sz w:val="28"/>
          <w:szCs w:val="28"/>
        </w:rPr>
        <w:t>外语条件要求：</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w:t>
      </w:r>
      <w:r w:rsidRPr="001F4D9A">
        <w:rPr>
          <w:rFonts w:ascii="仿宋" w:eastAsia="仿宋" w:hAnsi="仿宋"/>
          <w:sz w:val="28"/>
          <w:szCs w:val="28"/>
        </w:rPr>
        <w:t>1</w:t>
      </w:r>
      <w:r w:rsidRPr="001F4D9A">
        <w:rPr>
          <w:rFonts w:ascii="仿宋" w:eastAsia="仿宋" w:hAnsi="仿宋" w:hint="eastAsia"/>
          <w:sz w:val="28"/>
          <w:szCs w:val="28"/>
        </w:rPr>
        <w:t>）非外语专业学生应符合下列情况之一：</w:t>
      </w:r>
    </w:p>
    <w:p w:rsidR="003E7444"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①校内外语</w:t>
      </w:r>
      <w:r w:rsidRPr="001F4D9A">
        <w:rPr>
          <w:rFonts w:ascii="仿宋" w:eastAsia="仿宋" w:hAnsi="仿宋"/>
          <w:sz w:val="28"/>
          <w:szCs w:val="28"/>
        </w:rPr>
        <w:t>1</w:t>
      </w:r>
      <w:r w:rsidRPr="001F4D9A">
        <w:rPr>
          <w:rFonts w:ascii="仿宋" w:eastAsia="仿宋" w:hAnsi="仿宋" w:hint="eastAsia"/>
          <w:sz w:val="28"/>
          <w:szCs w:val="28"/>
        </w:rPr>
        <w:t>～</w:t>
      </w:r>
      <w:r w:rsidRPr="001F4D9A">
        <w:rPr>
          <w:rFonts w:ascii="仿宋" w:eastAsia="仿宋" w:hAnsi="仿宋"/>
          <w:sz w:val="28"/>
          <w:szCs w:val="28"/>
        </w:rPr>
        <w:t>4</w:t>
      </w:r>
      <w:r w:rsidRPr="001F4D9A">
        <w:rPr>
          <w:rFonts w:ascii="仿宋" w:eastAsia="仿宋" w:hAnsi="仿宋" w:hint="eastAsia"/>
          <w:sz w:val="28"/>
          <w:szCs w:val="28"/>
        </w:rPr>
        <w:t>级考试平均成绩达到</w:t>
      </w:r>
      <w:r w:rsidRPr="001F4D9A">
        <w:rPr>
          <w:rFonts w:ascii="仿宋" w:eastAsia="仿宋" w:hAnsi="仿宋"/>
          <w:sz w:val="28"/>
          <w:szCs w:val="28"/>
        </w:rPr>
        <w:t>75</w:t>
      </w:r>
      <w:r w:rsidRPr="001F4D9A">
        <w:rPr>
          <w:rFonts w:ascii="仿宋" w:eastAsia="仿宋" w:hAnsi="仿宋" w:hint="eastAsia"/>
          <w:sz w:val="28"/>
          <w:szCs w:val="28"/>
        </w:rPr>
        <w:t>分以上；</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②全国大学外语四级考试成绩在</w:t>
      </w:r>
      <w:r w:rsidRPr="001F4D9A">
        <w:rPr>
          <w:rFonts w:ascii="仿宋" w:eastAsia="仿宋" w:hAnsi="仿宋"/>
          <w:sz w:val="28"/>
          <w:szCs w:val="28"/>
        </w:rPr>
        <w:t>425</w:t>
      </w:r>
      <w:r w:rsidRPr="001F4D9A">
        <w:rPr>
          <w:rFonts w:ascii="仿宋" w:eastAsia="仿宋" w:hAnsi="仿宋" w:hint="eastAsia"/>
          <w:sz w:val="28"/>
          <w:szCs w:val="28"/>
        </w:rPr>
        <w:t>分以上；在符合上述情况之一的同等条件下，通过全国大学外语六级（含雅思托福等考试）的学生优先考虑。</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w:t>
      </w:r>
      <w:r w:rsidRPr="001F4D9A">
        <w:rPr>
          <w:rFonts w:ascii="仿宋" w:eastAsia="仿宋" w:hAnsi="仿宋"/>
          <w:sz w:val="28"/>
          <w:szCs w:val="28"/>
        </w:rPr>
        <w:t>2</w:t>
      </w:r>
      <w:r w:rsidRPr="001F4D9A">
        <w:rPr>
          <w:rFonts w:ascii="仿宋" w:eastAsia="仿宋" w:hAnsi="仿宋" w:hint="eastAsia"/>
          <w:sz w:val="28"/>
          <w:szCs w:val="28"/>
        </w:rPr>
        <w:t>）外语专业学生要求专业外语四级成绩达到</w:t>
      </w:r>
      <w:r w:rsidRPr="001F4D9A">
        <w:rPr>
          <w:rFonts w:ascii="仿宋" w:eastAsia="仿宋" w:hAnsi="仿宋"/>
          <w:sz w:val="28"/>
          <w:szCs w:val="28"/>
        </w:rPr>
        <w:t>70</w:t>
      </w:r>
      <w:r w:rsidRPr="001F4D9A">
        <w:rPr>
          <w:rFonts w:ascii="仿宋" w:eastAsia="仿宋" w:hAnsi="仿宋" w:hint="eastAsia"/>
          <w:sz w:val="28"/>
          <w:szCs w:val="28"/>
        </w:rPr>
        <w:t>分以上。</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w:t>
      </w:r>
      <w:r w:rsidRPr="001F4D9A">
        <w:rPr>
          <w:rFonts w:ascii="仿宋" w:eastAsia="仿宋" w:hAnsi="仿宋" w:hint="eastAsia"/>
          <w:sz w:val="28"/>
          <w:szCs w:val="28"/>
        </w:rPr>
        <w:t>二</w:t>
      </w:r>
      <w:r w:rsidRPr="001F4D9A">
        <w:rPr>
          <w:rFonts w:ascii="仿宋" w:eastAsia="仿宋" w:hAnsi="仿宋"/>
          <w:sz w:val="28"/>
          <w:szCs w:val="28"/>
        </w:rPr>
        <w:t>)</w:t>
      </w:r>
      <w:r w:rsidRPr="001F4D9A">
        <w:rPr>
          <w:rFonts w:ascii="仿宋" w:eastAsia="仿宋" w:hAnsi="仿宋" w:hint="eastAsia"/>
          <w:sz w:val="28"/>
          <w:szCs w:val="28"/>
        </w:rPr>
        <w:t>推免生成绩排名</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1.</w:t>
      </w:r>
      <w:r w:rsidRPr="001F4D9A">
        <w:rPr>
          <w:rFonts w:ascii="仿宋" w:eastAsia="仿宋" w:hAnsi="仿宋" w:hint="eastAsia"/>
          <w:sz w:val="28"/>
          <w:szCs w:val="28"/>
        </w:rPr>
        <w:t>推免生成绩排名是指截止至第三学年（五年制为第四学年）结束，学生应完成培养方案规定开设的全部必修课程及学院指定限选课程（含实践教学环节）的平均学分绩点成绩排名。参与排名的成绩以第一次考试成绩为准，重修、补考</w:t>
      </w:r>
      <w:r>
        <w:rPr>
          <w:rFonts w:ascii="仿宋" w:eastAsia="仿宋" w:hAnsi="仿宋" w:hint="eastAsia"/>
          <w:sz w:val="28"/>
          <w:szCs w:val="28"/>
        </w:rPr>
        <w:t>的</w:t>
      </w:r>
      <w:r w:rsidRPr="001F4D9A">
        <w:rPr>
          <w:rFonts w:ascii="仿宋" w:eastAsia="仿宋" w:hAnsi="仿宋" w:hint="eastAsia"/>
          <w:sz w:val="28"/>
          <w:szCs w:val="28"/>
        </w:rPr>
        <w:t>成绩不参与排名计算。经教务处批准的缓考成绩按正考成绩计算。军事训练、体育课不计入成绩排名。</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学院可以按课程成绩占</w:t>
      </w:r>
      <w:r w:rsidRPr="001F4D9A">
        <w:rPr>
          <w:rFonts w:ascii="仿宋" w:eastAsia="仿宋" w:hAnsi="仿宋"/>
          <w:sz w:val="28"/>
          <w:szCs w:val="28"/>
        </w:rPr>
        <w:t>90%</w:t>
      </w:r>
      <w:r w:rsidRPr="001F4D9A">
        <w:rPr>
          <w:rFonts w:ascii="仿宋" w:eastAsia="仿宋" w:hAnsi="仿宋" w:hint="eastAsia"/>
          <w:sz w:val="28"/>
          <w:szCs w:val="28"/>
        </w:rPr>
        <w:t>、科研创新活动和专业能力占</w:t>
      </w:r>
      <w:r w:rsidRPr="001F4D9A">
        <w:rPr>
          <w:rFonts w:ascii="仿宋" w:eastAsia="仿宋" w:hAnsi="仿宋"/>
          <w:sz w:val="28"/>
          <w:szCs w:val="28"/>
        </w:rPr>
        <w:t>10%</w:t>
      </w:r>
      <w:r w:rsidRPr="001F4D9A">
        <w:rPr>
          <w:rFonts w:ascii="仿宋" w:eastAsia="仿宋" w:hAnsi="仿宋" w:hint="eastAsia"/>
          <w:sz w:val="28"/>
          <w:szCs w:val="28"/>
        </w:rPr>
        <w:t>的原则制定综合排名标准，或者制定其它比例的综合排名标准报学校推免领导小组审批并备案。</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2.</w:t>
      </w:r>
      <w:r w:rsidRPr="001F4D9A">
        <w:rPr>
          <w:rFonts w:ascii="仿宋" w:eastAsia="仿宋" w:hAnsi="仿宋" w:hint="eastAsia"/>
          <w:sz w:val="28"/>
          <w:szCs w:val="28"/>
        </w:rPr>
        <w:t>排名要求：</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参加常规推荐的学生推免生成绩名次列专业前</w:t>
      </w:r>
      <w:r w:rsidRPr="001F4D9A">
        <w:rPr>
          <w:rFonts w:ascii="仿宋" w:eastAsia="仿宋" w:hAnsi="仿宋"/>
          <w:sz w:val="28"/>
          <w:szCs w:val="28"/>
        </w:rPr>
        <w:t>1/4</w:t>
      </w:r>
      <w:r w:rsidRPr="001F4D9A">
        <w:rPr>
          <w:rFonts w:ascii="仿宋" w:eastAsia="仿宋" w:hAnsi="仿宋" w:hint="eastAsia"/>
          <w:sz w:val="28"/>
          <w:szCs w:val="28"/>
        </w:rPr>
        <w:t>之内；身体有残疾、但能适应研究生阶段学习的学生，对推免成绩的要求可放宽到专业前</w:t>
      </w:r>
      <w:r w:rsidRPr="001F4D9A">
        <w:rPr>
          <w:rFonts w:ascii="仿宋" w:eastAsia="仿宋" w:hAnsi="仿宋"/>
          <w:sz w:val="28"/>
          <w:szCs w:val="28"/>
        </w:rPr>
        <w:t>1/3</w:t>
      </w:r>
      <w:r w:rsidRPr="001F4D9A">
        <w:rPr>
          <w:rFonts w:ascii="仿宋" w:eastAsia="仿宋" w:hAnsi="仿宋" w:hint="eastAsia"/>
          <w:sz w:val="28"/>
          <w:szCs w:val="28"/>
        </w:rPr>
        <w:t>之内；参加“人才培养模式改革”推免生特别推荐的学生推免成绩要求达到专业前</w:t>
      </w:r>
      <w:r>
        <w:rPr>
          <w:rFonts w:ascii="仿宋" w:eastAsia="仿宋" w:hAnsi="仿宋"/>
          <w:sz w:val="28"/>
          <w:szCs w:val="28"/>
        </w:rPr>
        <w:t>2/5</w:t>
      </w:r>
      <w:r w:rsidRPr="001F4D9A">
        <w:rPr>
          <w:rFonts w:ascii="仿宋" w:eastAsia="仿宋" w:hAnsi="仿宋" w:hint="eastAsia"/>
          <w:sz w:val="28"/>
          <w:szCs w:val="28"/>
        </w:rPr>
        <w:t>之内；国家基地班推免生成绩要求达到专业的前</w:t>
      </w:r>
      <w:r w:rsidRPr="001F4D9A">
        <w:rPr>
          <w:rFonts w:ascii="仿宋" w:eastAsia="仿宋" w:hAnsi="仿宋"/>
          <w:sz w:val="28"/>
          <w:szCs w:val="28"/>
        </w:rPr>
        <w:t>1/2</w:t>
      </w:r>
      <w:r w:rsidRPr="001F4D9A">
        <w:rPr>
          <w:rFonts w:ascii="仿宋" w:eastAsia="仿宋" w:hAnsi="仿宋" w:hint="eastAsia"/>
          <w:sz w:val="28"/>
          <w:szCs w:val="28"/>
        </w:rPr>
        <w:t>之内；其它特殊类型试验班推免生成绩按照学校有关教学改革试验班的相关规定执行。支教推荐及补偿政策等项目的推免成绩要求，按学校制定的相关政策执行。</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3.</w:t>
      </w:r>
      <w:r w:rsidRPr="001F4D9A">
        <w:rPr>
          <w:rFonts w:ascii="仿宋" w:eastAsia="仿宋" w:hAnsi="仿宋" w:hint="eastAsia"/>
          <w:sz w:val="28"/>
          <w:szCs w:val="28"/>
        </w:rPr>
        <w:t>对确有特殊学术专长，获得一定的学术、科技等成果的学生，经三名以上本校专业教授联名推荐，所在学院推免生工作小组严格审查，可不受综合排名、外语成绩等条件限制，具体选拔标准见学校公布的创新推荐免试研究生推荐选拔要求。</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4.</w:t>
      </w:r>
      <w:r w:rsidRPr="001F4D9A">
        <w:rPr>
          <w:rFonts w:ascii="仿宋" w:eastAsia="仿宋" w:hAnsi="仿宋" w:hint="eastAsia"/>
          <w:sz w:val="28"/>
          <w:szCs w:val="28"/>
        </w:rPr>
        <w:t>我校</w:t>
      </w:r>
      <w:r>
        <w:rPr>
          <w:rFonts w:ascii="仿宋" w:eastAsia="仿宋" w:hAnsi="仿宋" w:hint="eastAsia"/>
          <w:sz w:val="28"/>
          <w:szCs w:val="28"/>
        </w:rPr>
        <w:t>所有应届毕业学生都需参加排名，上述成绩名次范围内如有不能被推荐</w:t>
      </w:r>
      <w:r w:rsidRPr="001F4D9A">
        <w:rPr>
          <w:rFonts w:ascii="仿宋" w:eastAsia="仿宋" w:hAnsi="仿宋" w:hint="eastAsia"/>
          <w:sz w:val="28"/>
          <w:szCs w:val="28"/>
        </w:rPr>
        <w:t>情况（如：受到校规校纪处分</w:t>
      </w:r>
      <w:r>
        <w:rPr>
          <w:rFonts w:ascii="仿宋" w:eastAsia="仿宋" w:hAnsi="仿宋" w:hint="eastAsia"/>
          <w:sz w:val="28"/>
          <w:szCs w:val="28"/>
        </w:rPr>
        <w:t>未被解除</w:t>
      </w:r>
      <w:r w:rsidRPr="001F4D9A">
        <w:rPr>
          <w:rFonts w:ascii="仿宋" w:eastAsia="仿宋" w:hAnsi="仿宋" w:hint="eastAsia"/>
          <w:sz w:val="28"/>
          <w:szCs w:val="28"/>
        </w:rPr>
        <w:t>）的学生，学院</w:t>
      </w:r>
      <w:r>
        <w:rPr>
          <w:rFonts w:ascii="仿宋" w:eastAsia="仿宋" w:hAnsi="仿宋" w:hint="eastAsia"/>
          <w:sz w:val="28"/>
          <w:szCs w:val="28"/>
        </w:rPr>
        <w:t>不得将</w:t>
      </w:r>
      <w:r w:rsidRPr="001F4D9A">
        <w:rPr>
          <w:rFonts w:ascii="仿宋" w:eastAsia="仿宋" w:hAnsi="仿宋" w:hint="eastAsia"/>
          <w:sz w:val="28"/>
          <w:szCs w:val="28"/>
        </w:rPr>
        <w:t>后面的学生递补进推荐范围。</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5.</w:t>
      </w:r>
      <w:r w:rsidRPr="001F4D9A">
        <w:rPr>
          <w:rFonts w:ascii="仿宋" w:eastAsia="仿宋" w:hAnsi="仿宋" w:hint="eastAsia"/>
          <w:sz w:val="28"/>
          <w:szCs w:val="28"/>
        </w:rPr>
        <w:t>截至推荐免试成绩考核排名开始，学生参加校际交流，并经学分认定，其所获的</w:t>
      </w:r>
      <w:r>
        <w:rPr>
          <w:rFonts w:ascii="仿宋" w:eastAsia="仿宋" w:hAnsi="仿宋" w:hint="eastAsia"/>
          <w:sz w:val="28"/>
          <w:szCs w:val="28"/>
        </w:rPr>
        <w:t>学分</w:t>
      </w:r>
      <w:r w:rsidRPr="001F4D9A">
        <w:rPr>
          <w:rFonts w:ascii="仿宋" w:eastAsia="仿宋" w:hAnsi="仿宋" w:hint="eastAsia"/>
          <w:sz w:val="28"/>
          <w:szCs w:val="28"/>
        </w:rPr>
        <w:t>不少于培养方案和学院要求的推免成绩总学分的</w:t>
      </w:r>
      <w:r w:rsidRPr="001F4D9A">
        <w:rPr>
          <w:rFonts w:ascii="仿宋" w:eastAsia="仿宋" w:hAnsi="仿宋"/>
          <w:sz w:val="28"/>
          <w:szCs w:val="28"/>
        </w:rPr>
        <w:t>95%</w:t>
      </w:r>
      <w:r w:rsidRPr="001F4D9A">
        <w:rPr>
          <w:rFonts w:ascii="仿宋" w:eastAsia="仿宋" w:hAnsi="仿宋" w:hint="eastAsia"/>
          <w:sz w:val="28"/>
          <w:szCs w:val="28"/>
        </w:rPr>
        <w:t>，可以认定为达到要求，其课程门数按实际修读课程门数计算。</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6.</w:t>
      </w:r>
      <w:r w:rsidRPr="001F4D9A">
        <w:rPr>
          <w:rFonts w:ascii="仿宋" w:eastAsia="仿宋" w:hAnsi="仿宋" w:hint="eastAsia"/>
          <w:sz w:val="28"/>
          <w:szCs w:val="28"/>
        </w:rPr>
        <w:t>在部队荣立三等功及以上的退役人员，在符合推免生条件的前提下，可获得推免生的面试答辩资格。</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六、选拔推荐工作程序</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（一）选拔推荐</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1.</w:t>
      </w:r>
      <w:r w:rsidRPr="001F4D9A">
        <w:rPr>
          <w:rFonts w:ascii="仿宋" w:eastAsia="仿宋" w:hAnsi="仿宋" w:hint="eastAsia"/>
          <w:sz w:val="28"/>
          <w:szCs w:val="28"/>
        </w:rPr>
        <w:t>按照本办法的原则和规定，各学院成立推免生工作领导小组和推免生工作监督小组，制定学院推免生工作实施细则及推免生具体条件，报教务处备案。</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2.</w:t>
      </w:r>
      <w:r w:rsidRPr="001F4D9A">
        <w:rPr>
          <w:rFonts w:ascii="仿宋" w:eastAsia="仿宋" w:hAnsi="仿宋" w:hint="eastAsia"/>
          <w:sz w:val="28"/>
          <w:szCs w:val="28"/>
        </w:rPr>
        <w:t>学院确定各专业推免排名课程（指全部必修课及学院限定选修课程），并在教务管理系统中确认。</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3.</w:t>
      </w:r>
      <w:r w:rsidRPr="001F4D9A">
        <w:rPr>
          <w:rFonts w:ascii="仿宋" w:eastAsia="仿宋" w:hAnsi="仿宋" w:hint="eastAsia"/>
          <w:sz w:val="28"/>
          <w:szCs w:val="28"/>
        </w:rPr>
        <w:t>学院按照学校下达推荐限额的</w:t>
      </w:r>
      <w:r w:rsidRPr="001F4D9A">
        <w:rPr>
          <w:rFonts w:ascii="仿宋" w:eastAsia="仿宋" w:hAnsi="仿宋"/>
          <w:sz w:val="28"/>
          <w:szCs w:val="28"/>
        </w:rPr>
        <w:t>120%</w:t>
      </w:r>
      <w:r w:rsidRPr="001F4D9A">
        <w:rPr>
          <w:rFonts w:ascii="仿宋" w:eastAsia="仿宋" w:hAnsi="仿宋" w:hint="eastAsia"/>
          <w:sz w:val="28"/>
          <w:szCs w:val="28"/>
        </w:rPr>
        <w:t>有序确定申报常规推荐、“人才培养模式改革”推免生特别推荐面试人选。并由各学院推免生领导小组组织专家组进行面试（相关学院负责补偿政策人选的面试），确定最终推荐人选并进行公示，名单上报校推免生遴选工作领导小组。其它特殊推荐形式由相应部门组织对符合申报条件学生进行资格审查及面试，确定最终推荐人选并进行公示。</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sz w:val="28"/>
          <w:szCs w:val="28"/>
        </w:rPr>
        <w:t>4.</w:t>
      </w:r>
      <w:r w:rsidRPr="001F4D9A">
        <w:rPr>
          <w:rFonts w:ascii="仿宋" w:eastAsia="仿宋" w:hAnsi="仿宋" w:hint="eastAsia"/>
          <w:sz w:val="28"/>
          <w:szCs w:val="28"/>
        </w:rPr>
        <w:t>学校在规定时间内通过“全国推荐优秀应届本科毕业生免试攻读研究生信息公开暨管理服务系统”（以下简称“推免服务系统”）上传吉林大学推免生推荐办法、推荐名单。通过系统审核的推免生在系统内进行注册。</w:t>
      </w:r>
    </w:p>
    <w:p w:rsidR="003E7444"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二）已被确定为推免生的学生，学院应与之签订不允许参加研究生统考、就业或自行联系出国等协议，学校相关部门不允许为其出具相关材料或办理相关手续。如果出现推免生放弃资格情况，学校将酌情等额扣除学生所在学院后续年份的推免生指标。</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（三）各学院在毕业前对获准被推荐推免生进行最后的审核，凡出现毕业论文（设计）成绩未达到良好，不能按期毕业或受到校规校纪处分毕业前仍未</w:t>
      </w:r>
      <w:r>
        <w:rPr>
          <w:rFonts w:ascii="仿宋" w:eastAsia="仿宋" w:hAnsi="仿宋" w:hint="eastAsia"/>
          <w:sz w:val="28"/>
          <w:szCs w:val="28"/>
        </w:rPr>
        <w:t>解除</w:t>
      </w:r>
      <w:r w:rsidRPr="001F4D9A">
        <w:rPr>
          <w:rFonts w:ascii="仿宋" w:eastAsia="仿宋" w:hAnsi="仿宋" w:hint="eastAsia"/>
          <w:sz w:val="28"/>
          <w:szCs w:val="28"/>
        </w:rPr>
        <w:t>处分情况的，学校将自动取消其免试研究生资格。</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七、信息公开</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我校要认真落实教育部办公厅关于推免工作信息公开的要求，坚持推免生推荐录取工作制度公开、过程公开、结果公开的原则，将我校推免名额、推荐办法、推免生名单（含姓名、院系、综合测评成绩等）、复试录取办法、拟录取推免生名单（含姓名、复试成绩等）、咨询申诉渠道等推免招生重要信息进行公示公开，自觉接受教育部、省级教育行政部门和教育招生考试管理机构的指导与监督。</w:t>
      </w:r>
    </w:p>
    <w:p w:rsidR="003E7444" w:rsidRPr="001F4D9A" w:rsidRDefault="003E7444" w:rsidP="001D6BC0">
      <w:pPr>
        <w:ind w:firstLineChars="200" w:firstLine="31680"/>
        <w:rPr>
          <w:rFonts w:ascii="仿宋" w:eastAsia="仿宋" w:hAnsi="仿宋"/>
          <w:sz w:val="28"/>
          <w:szCs w:val="28"/>
        </w:rPr>
      </w:pPr>
      <w:r w:rsidRPr="001F4D9A">
        <w:rPr>
          <w:rFonts w:ascii="仿宋" w:eastAsia="仿宋" w:hAnsi="仿宋" w:hint="eastAsia"/>
          <w:sz w:val="28"/>
          <w:szCs w:val="28"/>
        </w:rPr>
        <w:t>八、其它</w:t>
      </w:r>
    </w:p>
    <w:p w:rsidR="003E7444" w:rsidRPr="001F4D9A" w:rsidRDefault="003E7444" w:rsidP="001D6BC0">
      <w:pPr>
        <w:ind w:firstLineChars="200" w:firstLine="31680"/>
        <w:rPr>
          <w:rFonts w:ascii="仿宋" w:eastAsia="仿宋" w:hAnsi="仿宋"/>
          <w:sz w:val="28"/>
          <w:szCs w:val="28"/>
        </w:rPr>
      </w:pPr>
      <w:r>
        <w:rPr>
          <w:rFonts w:ascii="仿宋" w:eastAsia="仿宋" w:hAnsi="仿宋" w:hint="eastAsia"/>
          <w:sz w:val="28"/>
          <w:szCs w:val="28"/>
        </w:rPr>
        <w:t>（一</w:t>
      </w:r>
      <w:r w:rsidRPr="001F4D9A">
        <w:rPr>
          <w:rFonts w:ascii="仿宋" w:eastAsia="仿宋" w:hAnsi="仿宋" w:hint="eastAsia"/>
          <w:sz w:val="28"/>
          <w:szCs w:val="28"/>
        </w:rPr>
        <w:t>）</w:t>
      </w:r>
      <w:r>
        <w:rPr>
          <w:rFonts w:ascii="仿宋" w:eastAsia="仿宋" w:hAnsi="仿宋" w:hint="eastAsia"/>
          <w:sz w:val="28"/>
          <w:szCs w:val="28"/>
        </w:rPr>
        <w:t>本办法自公布之日起施行，</w:t>
      </w:r>
      <w:r w:rsidRPr="001F4D9A">
        <w:rPr>
          <w:rFonts w:ascii="仿宋" w:eastAsia="仿宋" w:hAnsi="仿宋" w:hint="eastAsia"/>
          <w:sz w:val="28"/>
          <w:szCs w:val="28"/>
        </w:rPr>
        <w:t>原《吉林大学推荐优秀应届本科毕业生免试攻读硕士研究生实施办法》（校发〔</w:t>
      </w:r>
      <w:r w:rsidRPr="001F4D9A">
        <w:rPr>
          <w:rFonts w:ascii="仿宋" w:eastAsia="仿宋" w:hAnsi="仿宋"/>
          <w:sz w:val="28"/>
          <w:szCs w:val="28"/>
        </w:rPr>
        <w:t>2015</w:t>
      </w:r>
      <w:r w:rsidRPr="001F4D9A">
        <w:rPr>
          <w:rFonts w:ascii="仿宋" w:eastAsia="仿宋" w:hAnsi="仿宋" w:hint="eastAsia"/>
          <w:sz w:val="28"/>
          <w:szCs w:val="28"/>
        </w:rPr>
        <w:t>〕</w:t>
      </w:r>
      <w:r w:rsidRPr="001F4D9A">
        <w:rPr>
          <w:rFonts w:ascii="仿宋" w:eastAsia="仿宋" w:hAnsi="仿宋"/>
          <w:sz w:val="28"/>
          <w:szCs w:val="28"/>
        </w:rPr>
        <w:t>180</w:t>
      </w:r>
      <w:r w:rsidRPr="001F4D9A">
        <w:rPr>
          <w:rFonts w:ascii="仿宋" w:eastAsia="仿宋" w:hAnsi="仿宋" w:hint="eastAsia"/>
          <w:sz w:val="28"/>
          <w:szCs w:val="28"/>
        </w:rPr>
        <w:t>号）</w:t>
      </w:r>
      <w:r>
        <w:rPr>
          <w:rFonts w:ascii="仿宋" w:eastAsia="仿宋" w:hAnsi="仿宋" w:hint="eastAsia"/>
          <w:sz w:val="28"/>
          <w:szCs w:val="28"/>
        </w:rPr>
        <w:t>同时废止</w:t>
      </w:r>
      <w:r w:rsidRPr="001F4D9A">
        <w:rPr>
          <w:rFonts w:ascii="仿宋" w:eastAsia="仿宋" w:hAnsi="仿宋" w:hint="eastAsia"/>
          <w:sz w:val="28"/>
          <w:szCs w:val="28"/>
        </w:rPr>
        <w:t>。</w:t>
      </w:r>
    </w:p>
    <w:p w:rsidR="003E7444" w:rsidRPr="001F4D9A" w:rsidRDefault="003E7444" w:rsidP="00D84E4E">
      <w:pPr>
        <w:ind w:firstLineChars="200" w:firstLine="31680"/>
        <w:rPr>
          <w:rFonts w:ascii="仿宋" w:eastAsia="仿宋" w:hAnsi="仿宋"/>
          <w:sz w:val="28"/>
          <w:szCs w:val="28"/>
        </w:rPr>
      </w:pPr>
      <w:r>
        <w:rPr>
          <w:rFonts w:ascii="仿宋" w:eastAsia="仿宋" w:hAnsi="仿宋" w:hint="eastAsia"/>
          <w:sz w:val="28"/>
          <w:szCs w:val="28"/>
        </w:rPr>
        <w:t>（二</w:t>
      </w:r>
      <w:r w:rsidRPr="001F4D9A">
        <w:rPr>
          <w:rFonts w:ascii="仿宋" w:eastAsia="仿宋" w:hAnsi="仿宋" w:hint="eastAsia"/>
          <w:sz w:val="28"/>
          <w:szCs w:val="28"/>
        </w:rPr>
        <w:t>）</w:t>
      </w:r>
      <w:r>
        <w:rPr>
          <w:rFonts w:ascii="仿宋" w:eastAsia="仿宋" w:hAnsi="仿宋" w:hint="eastAsia"/>
          <w:sz w:val="28"/>
          <w:szCs w:val="28"/>
        </w:rPr>
        <w:t>本办法由教务处负责</w:t>
      </w:r>
      <w:r w:rsidRPr="001F4D9A">
        <w:rPr>
          <w:rFonts w:ascii="仿宋" w:eastAsia="仿宋" w:hAnsi="仿宋" w:hint="eastAsia"/>
          <w:sz w:val="28"/>
          <w:szCs w:val="28"/>
        </w:rPr>
        <w:t>解释。</w:t>
      </w:r>
    </w:p>
    <w:sectPr w:rsidR="003E7444" w:rsidRPr="001F4D9A" w:rsidSect="00835FF5">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444" w:rsidRDefault="003E7444">
      <w:r>
        <w:separator/>
      </w:r>
    </w:p>
  </w:endnote>
  <w:endnote w:type="continuationSeparator" w:id="1">
    <w:p w:rsidR="003E7444" w:rsidRDefault="003E7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44" w:rsidRDefault="003E7444" w:rsidP="0039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7444" w:rsidRDefault="003E7444" w:rsidP="009750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44" w:rsidRDefault="003E7444" w:rsidP="0039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E7444" w:rsidRDefault="003E7444" w:rsidP="009750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444" w:rsidRDefault="003E7444">
      <w:r>
        <w:separator/>
      </w:r>
    </w:p>
  </w:footnote>
  <w:footnote w:type="continuationSeparator" w:id="1">
    <w:p w:rsidR="003E7444" w:rsidRDefault="003E7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D9A"/>
    <w:rsid w:val="000657B6"/>
    <w:rsid w:val="001601CC"/>
    <w:rsid w:val="001A5A43"/>
    <w:rsid w:val="001D6BC0"/>
    <w:rsid w:val="001F4D9A"/>
    <w:rsid w:val="00391CB6"/>
    <w:rsid w:val="00394576"/>
    <w:rsid w:val="003955CA"/>
    <w:rsid w:val="003A2DAC"/>
    <w:rsid w:val="003E7444"/>
    <w:rsid w:val="004D4960"/>
    <w:rsid w:val="004D6648"/>
    <w:rsid w:val="004E542A"/>
    <w:rsid w:val="00685EE6"/>
    <w:rsid w:val="006E6CE3"/>
    <w:rsid w:val="006F2C75"/>
    <w:rsid w:val="00780B2A"/>
    <w:rsid w:val="007C5644"/>
    <w:rsid w:val="00817BA0"/>
    <w:rsid w:val="00835FF5"/>
    <w:rsid w:val="008C5212"/>
    <w:rsid w:val="00975017"/>
    <w:rsid w:val="009A4109"/>
    <w:rsid w:val="00AA6705"/>
    <w:rsid w:val="00AF595D"/>
    <w:rsid w:val="00CB582E"/>
    <w:rsid w:val="00CC6207"/>
    <w:rsid w:val="00D01CCF"/>
    <w:rsid w:val="00D1489E"/>
    <w:rsid w:val="00D84E4E"/>
    <w:rsid w:val="00DC2918"/>
    <w:rsid w:val="00DE25C7"/>
    <w:rsid w:val="00E44915"/>
    <w:rsid w:val="00E56AA4"/>
    <w:rsid w:val="00E64673"/>
    <w:rsid w:val="00EA665A"/>
    <w:rsid w:val="00EB2167"/>
    <w:rsid w:val="00EF569B"/>
    <w:rsid w:val="00F46BB7"/>
    <w:rsid w:val="00F52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F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01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rPr>
  </w:style>
  <w:style w:type="character" w:styleId="PageNumber">
    <w:name w:val="page number"/>
    <w:basedOn w:val="DefaultParagraphFont"/>
    <w:uiPriority w:val="99"/>
    <w:rsid w:val="00975017"/>
    <w:rPr>
      <w:rFonts w:cs="Times New Roman"/>
    </w:rPr>
  </w:style>
  <w:style w:type="paragraph" w:styleId="BalloonText">
    <w:name w:val="Balloon Text"/>
    <w:basedOn w:val="Normal"/>
    <w:link w:val="BalloonTextChar"/>
    <w:uiPriority w:val="99"/>
    <w:semiHidden/>
    <w:rsid w:val="00394576"/>
    <w:rPr>
      <w:kern w:val="0"/>
      <w:sz w:val="2"/>
    </w:rPr>
  </w:style>
  <w:style w:type="character" w:customStyle="1" w:styleId="BalloonTextChar">
    <w:name w:val="Balloon Text Char"/>
    <w:basedOn w:val="DefaultParagraphFont"/>
    <w:link w:val="BalloonText"/>
    <w:uiPriority w:val="99"/>
    <w:semiHidden/>
    <w:locked/>
    <w:rPr>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7</Pages>
  <Words>533</Words>
  <Characters>3044</Characters>
  <Application>Microsoft Office Outlook</Application>
  <DocSecurity>0</DocSecurity>
  <Lines>0</Lines>
  <Paragraphs>0</Paragraphs>
  <ScaleCrop>false</ScaleCrop>
  <Company>吉林大学学生工作部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虫虫宝贝</cp:lastModifiedBy>
  <cp:revision>19</cp:revision>
  <cp:lastPrinted>2017-06-19T05:13:00Z</cp:lastPrinted>
  <dcterms:created xsi:type="dcterms:W3CDTF">2017-05-31T02:12:00Z</dcterms:created>
  <dcterms:modified xsi:type="dcterms:W3CDTF">2017-08-28T01:42:00Z</dcterms:modified>
</cp:coreProperties>
</file>